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4582"/>
      </w:tblGrid>
      <w:tr w:rsidR="000F0C59" w:rsidRPr="0005762A" w:rsidTr="00260BC7">
        <w:trPr>
          <w:trHeight w:val="416"/>
        </w:trPr>
        <w:tc>
          <w:tcPr>
            <w:tcW w:w="4514" w:type="dxa"/>
          </w:tcPr>
          <w:p w:rsidR="000F0C59" w:rsidRPr="0005762A" w:rsidRDefault="000F0C59" w:rsidP="00260BC7">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Pr>
                <w:rFonts w:ascii="Times New Roman" w:hAnsi="Times New Roman" w:cs="Times New Roman"/>
                <w:sz w:val="28"/>
                <w:szCs w:val="28"/>
                <w:lang w:val="en-US"/>
              </w:rPr>
              <w:t>30</w:t>
            </w:r>
            <w:r w:rsidRPr="0005762A">
              <w:rPr>
                <w:rFonts w:ascii="Times New Roman" w:hAnsi="Times New Roman" w:cs="Times New Roman"/>
                <w:sz w:val="28"/>
                <w:szCs w:val="28"/>
                <w:lang w:val="en-US"/>
              </w:rPr>
              <w:t>/</w:t>
            </w:r>
            <w:r>
              <w:rPr>
                <w:rFonts w:ascii="Times New Roman" w:hAnsi="Times New Roman" w:cs="Times New Roman"/>
                <w:sz w:val="28"/>
                <w:szCs w:val="28"/>
                <w:lang w:val="en-US"/>
              </w:rPr>
              <w:t>09 / 2023</w:t>
            </w:r>
          </w:p>
        </w:tc>
        <w:tc>
          <w:tcPr>
            <w:tcW w:w="4842" w:type="dxa"/>
          </w:tcPr>
          <w:p w:rsidR="000F0C59" w:rsidRPr="0005762A" w:rsidRDefault="000F0C59" w:rsidP="00260BC7">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w:t>
            </w:r>
            <w:r>
              <w:rPr>
                <w:rFonts w:ascii="Times New Roman" w:hAnsi="Times New Roman" w:cs="Times New Roman"/>
                <w:sz w:val="28"/>
                <w:szCs w:val="28"/>
              </w:rPr>
              <w:t xml:space="preserve">y: </w:t>
            </w:r>
            <w:r>
              <w:rPr>
                <w:rFonts w:ascii="Times New Roman" w:hAnsi="Times New Roman" w:cs="Times New Roman"/>
                <w:sz w:val="28"/>
                <w:szCs w:val="28"/>
                <w:lang w:val="en-US"/>
              </w:rPr>
              <w:t>02</w:t>
            </w:r>
            <w:r w:rsidRPr="0005762A">
              <w:rPr>
                <w:rFonts w:ascii="Times New Roman" w:hAnsi="Times New Roman" w:cs="Times New Roman"/>
                <w:sz w:val="28"/>
                <w:szCs w:val="28"/>
                <w:lang w:val="en-US"/>
              </w:rPr>
              <w:t>/</w:t>
            </w:r>
            <w:r>
              <w:rPr>
                <w:rFonts w:ascii="Times New Roman" w:hAnsi="Times New Roman" w:cs="Times New Roman"/>
                <w:sz w:val="28"/>
                <w:szCs w:val="28"/>
                <w:lang w:val="en-US"/>
              </w:rPr>
              <w:t>10  / 2023</w:t>
            </w:r>
          </w:p>
        </w:tc>
      </w:tr>
    </w:tbl>
    <w:p w:rsidR="000F0C59" w:rsidRPr="00F45C2C" w:rsidRDefault="000F0C59" w:rsidP="000F0C59">
      <w:pPr>
        <w:jc w:val="center"/>
        <w:rPr>
          <w:rFonts w:ascii="Times New Roman" w:hAnsi="Times New Roman" w:cs="Times New Roman"/>
          <w:b/>
          <w:sz w:val="28"/>
          <w:szCs w:val="28"/>
          <w:lang w:val="vi-VN"/>
        </w:rPr>
      </w:pPr>
      <w:r w:rsidRPr="00F45C2C">
        <w:rPr>
          <w:rFonts w:ascii="Times New Roman" w:hAnsi="Times New Roman" w:cs="Times New Roman"/>
          <w:b/>
          <w:sz w:val="28"/>
          <w:szCs w:val="28"/>
        </w:rPr>
        <w:t>CHỦ ĐIỂM 2: CHĂM NGOAN, HỌC GIỎI</w:t>
      </w:r>
    </w:p>
    <w:p w:rsidR="000F0C59" w:rsidRPr="00F45C2C" w:rsidRDefault="000F0C59" w:rsidP="000F0C59">
      <w:pPr>
        <w:jc w:val="center"/>
        <w:rPr>
          <w:rFonts w:ascii="Times New Roman" w:hAnsi="Times New Roman" w:cs="Times New Roman"/>
          <w:b/>
          <w:sz w:val="28"/>
          <w:szCs w:val="28"/>
        </w:rPr>
      </w:pPr>
      <w:r w:rsidRPr="00F45C2C">
        <w:rPr>
          <w:rFonts w:ascii="Times New Roman" w:hAnsi="Times New Roman" w:cs="Times New Roman"/>
          <w:b/>
          <w:sz w:val="28"/>
          <w:szCs w:val="28"/>
        </w:rPr>
        <w:t>TUẦN 5 : SINH HOẠT D</w:t>
      </w:r>
      <w:r w:rsidRPr="00F45C2C">
        <w:rPr>
          <w:rFonts w:ascii="Times New Roman" w:hAnsi="Times New Roman" w:cs="Times New Roman"/>
          <w:b/>
          <w:sz w:val="28"/>
          <w:szCs w:val="28"/>
          <w:lang w:val="vi-VN"/>
        </w:rPr>
        <w:t>ƯỚI</w:t>
      </w:r>
      <w:r w:rsidRPr="00F45C2C">
        <w:rPr>
          <w:rFonts w:ascii="Times New Roman" w:hAnsi="Times New Roman" w:cs="Times New Roman"/>
          <w:b/>
          <w:sz w:val="28"/>
          <w:szCs w:val="28"/>
        </w:rPr>
        <w:t xml:space="preserve"> CỜ</w:t>
      </w:r>
    </w:p>
    <w:p w:rsidR="000F0C59" w:rsidRPr="0005762A" w:rsidRDefault="000F0C59" w:rsidP="000F0C59">
      <w:pPr>
        <w:jc w:val="center"/>
        <w:rPr>
          <w:rFonts w:ascii="Times New Roman" w:hAnsi="Times New Roman" w:cs="Times New Roman"/>
          <w:sz w:val="28"/>
          <w:szCs w:val="28"/>
        </w:rPr>
      </w:pPr>
      <w:r w:rsidRPr="009F3FDC">
        <w:rPr>
          <w:rFonts w:ascii="Times New Roman" w:hAnsi="Times New Roman" w:cs="Times New Roman"/>
          <w:sz w:val="28"/>
          <w:szCs w:val="28"/>
          <w:highlight w:val="yellow"/>
        </w:rPr>
        <w:t>(Tìm hiểu ph</w:t>
      </w:r>
      <w:r w:rsidRPr="009F3FDC">
        <w:rPr>
          <w:rFonts w:ascii="Times New Roman" w:hAnsi="Times New Roman" w:cs="Times New Roman"/>
          <w:sz w:val="28"/>
          <w:szCs w:val="28"/>
          <w:highlight w:val="yellow"/>
          <w:lang w:val="vi-VN"/>
        </w:rPr>
        <w:t>ươ</w:t>
      </w:r>
      <w:r w:rsidRPr="009F3FDC">
        <w:rPr>
          <w:rFonts w:ascii="Times New Roman" w:hAnsi="Times New Roman" w:cs="Times New Roman"/>
          <w:sz w:val="28"/>
          <w:szCs w:val="28"/>
          <w:highlight w:val="yellow"/>
        </w:rPr>
        <w:t>ng pháp học ở tr</w:t>
      </w:r>
      <w:r w:rsidRPr="009F3FDC">
        <w:rPr>
          <w:rFonts w:ascii="Times New Roman" w:hAnsi="Times New Roman" w:cs="Times New Roman"/>
          <w:sz w:val="28"/>
          <w:szCs w:val="28"/>
          <w:highlight w:val="yellow"/>
          <w:lang w:val="vi-VN"/>
        </w:rPr>
        <w:t>ường</w:t>
      </w:r>
      <w:r w:rsidRPr="009F3FDC">
        <w:rPr>
          <w:rFonts w:ascii="Times New Roman" w:hAnsi="Times New Roman" w:cs="Times New Roman"/>
          <w:sz w:val="28"/>
          <w:szCs w:val="28"/>
          <w:highlight w:val="yellow"/>
        </w:rPr>
        <w:t xml:space="preserve"> THCS)</w:t>
      </w:r>
    </w:p>
    <w:p w:rsidR="000F0C59" w:rsidRPr="000E640E" w:rsidRDefault="000F0C59" w:rsidP="000F0C59">
      <w:pPr>
        <w:rPr>
          <w:rFonts w:ascii="Times New Roman" w:hAnsi="Times New Roman" w:cs="Times New Roman"/>
          <w:b/>
          <w:sz w:val="28"/>
          <w:szCs w:val="28"/>
        </w:rPr>
      </w:pPr>
      <w:r w:rsidRPr="000E640E">
        <w:rPr>
          <w:rFonts w:ascii="Times New Roman" w:hAnsi="Times New Roman" w:cs="Times New Roman"/>
          <w:b/>
          <w:sz w:val="28"/>
          <w:szCs w:val="28"/>
        </w:rPr>
        <w:t>I. MỤC TIÊU</w:t>
      </w:r>
      <w:bookmarkStart w:id="0" w:name="_GoBack"/>
      <w:bookmarkEnd w:id="0"/>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1. Kiến thức</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 Biết được các phương pháp học tập ở trường THCS</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2. Năng lực:</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 Năng lực riêng:</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rsidR="000F0C59" w:rsidRPr="000874D5" w:rsidRDefault="000F0C59" w:rsidP="000F0C59">
      <w:pPr>
        <w:rPr>
          <w:rFonts w:ascii="Times New Roman" w:hAnsi="Times New Roman" w:cs="Times New Roman"/>
          <w:b/>
          <w:sz w:val="28"/>
          <w:szCs w:val="28"/>
        </w:rPr>
      </w:pPr>
      <w:r w:rsidRPr="000874D5">
        <w:rPr>
          <w:rFonts w:ascii="Times New Roman" w:hAnsi="Times New Roman" w:cs="Times New Roman"/>
          <w:b/>
          <w:sz w:val="28"/>
          <w:szCs w:val="28"/>
        </w:rPr>
        <w:t>II. THIẾT BỊ DẠY HỌC VÀ HỌC LIỆU</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 Tài liệu về các phương pháp dạy học</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 Trò chơi hỏi đáp về phương pháp học tập</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2. Đối với HS:</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 HS đọc trước một số phương pháp học tập.</w:t>
      </w:r>
    </w:p>
    <w:p w:rsidR="000F0C59" w:rsidRPr="000874D5" w:rsidRDefault="000F0C59" w:rsidP="000F0C59">
      <w:pPr>
        <w:rPr>
          <w:rFonts w:ascii="Times New Roman" w:hAnsi="Times New Roman" w:cs="Times New Roman"/>
          <w:b/>
          <w:sz w:val="28"/>
          <w:szCs w:val="28"/>
        </w:rPr>
      </w:pPr>
      <w:r w:rsidRPr="000874D5">
        <w:rPr>
          <w:rFonts w:ascii="Times New Roman" w:hAnsi="Times New Roman" w:cs="Times New Roman"/>
          <w:b/>
          <w:sz w:val="28"/>
          <w:szCs w:val="28"/>
        </w:rPr>
        <w:t>III. TIẾN TRÌNH DẠY HỌC</w:t>
      </w:r>
    </w:p>
    <w:p w:rsidR="000F0C59" w:rsidRPr="000874D5" w:rsidRDefault="000F0C59" w:rsidP="000F0C59">
      <w:pPr>
        <w:jc w:val="center"/>
        <w:rPr>
          <w:rFonts w:ascii="Times New Roman" w:hAnsi="Times New Roman" w:cs="Times New Roman"/>
          <w:b/>
          <w:sz w:val="28"/>
          <w:szCs w:val="28"/>
        </w:rPr>
      </w:pPr>
      <w:r w:rsidRPr="000874D5">
        <w:rPr>
          <w:rFonts w:ascii="Times New Roman" w:hAnsi="Times New Roman" w:cs="Times New Roman"/>
          <w:b/>
          <w:sz w:val="28"/>
          <w:szCs w:val="28"/>
        </w:rPr>
        <w:t>A. HOẠT ĐỘNG KHỞI ĐỘNG (MỞ ĐẦU)</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rsidR="000F0C59" w:rsidRPr="000874D5" w:rsidRDefault="000F0C59" w:rsidP="000F0C59">
      <w:pPr>
        <w:jc w:val="center"/>
        <w:rPr>
          <w:rFonts w:ascii="Times New Roman" w:hAnsi="Times New Roman" w:cs="Times New Roman"/>
          <w:b/>
          <w:sz w:val="28"/>
          <w:szCs w:val="28"/>
        </w:rPr>
      </w:pPr>
      <w:r w:rsidRPr="000874D5">
        <w:rPr>
          <w:rFonts w:ascii="Times New Roman" w:hAnsi="Times New Roman" w:cs="Times New Roman"/>
          <w:b/>
          <w:sz w:val="28"/>
          <w:szCs w:val="28"/>
        </w:rPr>
        <w:t>B. HOẠT ĐỘNG HÌNH THÀNH KIẾN THỨC</w:t>
      </w:r>
    </w:p>
    <w:p w:rsidR="000F0C59" w:rsidRPr="000874D5" w:rsidRDefault="000F0C59" w:rsidP="000F0C59">
      <w:pPr>
        <w:rPr>
          <w:rFonts w:ascii="Times New Roman" w:hAnsi="Times New Roman" w:cs="Times New Roman"/>
          <w:b/>
          <w:i/>
          <w:sz w:val="28"/>
          <w:szCs w:val="28"/>
        </w:rPr>
      </w:pPr>
      <w:r w:rsidRPr="000874D5">
        <w:rPr>
          <w:rFonts w:ascii="Times New Roman" w:hAnsi="Times New Roman" w:cs="Times New Roman"/>
          <w:b/>
          <w:i/>
          <w:sz w:val="28"/>
          <w:szCs w:val="28"/>
        </w:rPr>
        <w:t>Hoạt động 1: Nghi lễ</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a. Mục tiêu:</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 xml:space="preserve">- HS hiểu được chào cờ là một nghi thức trang trọng thể hiện lòng yêu nước, tự hào dân tộc, và sự biết ơn đối với các thế hệ cha anh đã hi sinh xương máu </w:t>
      </w:r>
      <w:r w:rsidRPr="0005762A">
        <w:rPr>
          <w:rFonts w:ascii="Times New Roman" w:hAnsi="Times New Roman" w:cs="Times New Roman"/>
          <w:sz w:val="28"/>
          <w:szCs w:val="28"/>
        </w:rPr>
        <w:lastRenderedPageBreak/>
        <w:t>để đổi lấy độc lập, tự do cho Tổ quốc, có ý nghĩa giáo dục sâu sắc, giúp mỗi học sinh biết đoàn kết để tạo nên sức mạnh, biết chia sẻ để phát triển.</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rsidR="000F0C59" w:rsidRPr="00750C2B" w:rsidRDefault="000F0C59" w:rsidP="000F0C59">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rsidR="000F0C59" w:rsidRPr="00BC605C" w:rsidRDefault="000F0C59" w:rsidP="000F0C59">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rsidR="000F0C59" w:rsidRPr="000874D5" w:rsidRDefault="000F0C59" w:rsidP="000F0C59">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Pr="000874D5">
        <w:rPr>
          <w:rFonts w:ascii="Times New Roman" w:hAnsi="Times New Roman" w:cs="Times New Roman"/>
          <w:b/>
          <w:i/>
          <w:sz w:val="28"/>
          <w:szCs w:val="28"/>
        </w:rPr>
        <w:t>Hoạt động 2: Sinh hoạt theo chủ đề</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a. Mục tiêu: biết được các phương pháp học tập.</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b. Nội dung: chia sẻ các phương pháp học tập.</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 GV chia sẻ các phương pháp học tập ở trường THCS trước học sinh toàn trường.</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 HS toàn trường lắng nghe và GV giải đáp thắc mắc cho những HS chưa hiểu các phương pháp học tập hiệu quả ở trường THCS.</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 Cá nhân HS tự do tham gia bày tỏ quan điểm, ý kiến về biện pháp và cách áp dụng vào từng môn học.</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 HS có thể áp dụng những chia sẻ của GV vào bài học.</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 HS các lớp trao đổi phương pháp với các anh chị lớp trên.</w:t>
      </w:r>
    </w:p>
    <w:p w:rsidR="000F0C59" w:rsidRPr="0005762A" w:rsidRDefault="000F0C59" w:rsidP="000F0C59">
      <w:pPr>
        <w:rPr>
          <w:rFonts w:ascii="Times New Roman" w:hAnsi="Times New Roman" w:cs="Times New Roman"/>
          <w:sz w:val="28"/>
          <w:szCs w:val="28"/>
        </w:rPr>
      </w:pPr>
      <w:r w:rsidRPr="0005762A">
        <w:rPr>
          <w:rFonts w:ascii="Times New Roman" w:hAnsi="Times New Roman" w:cs="Times New Roman"/>
          <w:sz w:val="28"/>
          <w:szCs w:val="28"/>
        </w:rPr>
        <w:t>- TPT tổ chức trò chơi Hỏi – đáp nhanh nhằm kiểm tra sự lĩnh hội kiến thức của các phương pháp học tập của HS.</w:t>
      </w:r>
    </w:p>
    <w:p w:rsidR="00AC7E12" w:rsidRDefault="00AC7E12"/>
    <w:sectPr w:rsidR="00AC7E12"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B4B"/>
    <w:rsid w:val="000767C4"/>
    <w:rsid w:val="00092695"/>
    <w:rsid w:val="000F0C59"/>
    <w:rsid w:val="00286B4B"/>
    <w:rsid w:val="00646B99"/>
    <w:rsid w:val="006677D1"/>
    <w:rsid w:val="00AC7E12"/>
    <w:rsid w:val="00B52E06"/>
    <w:rsid w:val="00B6345C"/>
    <w:rsid w:val="00DB32F5"/>
    <w:rsid w:val="00F7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0C59"/>
    <w:pPr>
      <w:spacing w:before="0" w:after="0" w:line="276" w:lineRule="auto"/>
    </w:pPr>
    <w:rPr>
      <w:rFonts w:ascii="Arial" w:eastAsia="Arial" w:hAnsi="Arial" w:cs="Arial"/>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C59"/>
    <w:pPr>
      <w:spacing w:before="0" w:after="0" w:line="240" w:lineRule="auto"/>
    </w:pPr>
    <w:rPr>
      <w:rFonts w:ascii="Arial" w:eastAsia="Arial" w:hAnsi="Arial" w:cs="Arial"/>
      <w:sz w:val="22"/>
      <w:lang w:val="v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0C59"/>
    <w:pPr>
      <w:spacing w:before="0" w:after="0" w:line="276" w:lineRule="auto"/>
    </w:pPr>
    <w:rPr>
      <w:rFonts w:ascii="Arial" w:eastAsia="Arial" w:hAnsi="Arial" w:cs="Arial"/>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C59"/>
    <w:pPr>
      <w:spacing w:before="0" w:after="0" w:line="240" w:lineRule="auto"/>
    </w:pPr>
    <w:rPr>
      <w:rFonts w:ascii="Arial" w:eastAsia="Arial" w:hAnsi="Arial" w:cs="Arial"/>
      <w:sz w:val="22"/>
      <w:lang w:val="v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2387</Characters>
  <Application>Microsoft Office Word</Application>
  <DocSecurity>0</DocSecurity>
  <Lines>19</Lines>
  <Paragraphs>5</Paragraphs>
  <ScaleCrop>false</ScaleCrop>
  <Company>Microsoft</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2023-10-03T03:01:00Z</dcterms:created>
  <dcterms:modified xsi:type="dcterms:W3CDTF">2023-10-03T03:02:00Z</dcterms:modified>
</cp:coreProperties>
</file>